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A9" w:rsidRPr="00C64A3C" w:rsidRDefault="001E5DD1" w:rsidP="00C64A3C">
      <w:pPr>
        <w:jc w:val="center"/>
        <w:rPr>
          <w:b/>
        </w:rPr>
      </w:pPr>
      <w:r w:rsidRPr="00C64A3C">
        <w:rPr>
          <w:b/>
        </w:rPr>
        <w:t>MOLĖTŲ MENŲ MOKYKLA</w:t>
      </w:r>
    </w:p>
    <w:p w:rsidR="001E5DD1" w:rsidRDefault="001E5DD1"/>
    <w:p w:rsidR="001E5DD1" w:rsidRDefault="001E5DD1" w:rsidP="001E5DD1">
      <w:pPr>
        <w:ind w:firstLine="567"/>
      </w:pPr>
      <w:r>
        <w:t>20</w:t>
      </w:r>
      <w:r w:rsidR="00CB2E21">
        <w:t>20</w:t>
      </w:r>
      <w:r>
        <w:t xml:space="preserve"> m. vienodas pareigas einančių darbuotojų vidutinis mėnesinis darbo užmokestis</w:t>
      </w:r>
    </w:p>
    <w:p w:rsidR="001E5DD1" w:rsidRDefault="001E5DD1">
      <w:r>
        <w:t>Informacija pateikiama vadovaujantis Lietuvos Respublikos Vyriausybės 2003 m. balandžio 18 d. nutarimu Nr. 480 patvirtintu „Bendrųjų reikalavimų valstybės ir savivaldybių institucijų ir įstaigų interneto svetainėms aprašu“</w:t>
      </w:r>
    </w:p>
    <w:p w:rsidR="001E5DD1" w:rsidRDefault="001E5DD1"/>
    <w:tbl>
      <w:tblPr>
        <w:tblStyle w:val="Lentelstinklelis"/>
        <w:tblW w:w="9635" w:type="dxa"/>
        <w:tblLayout w:type="fixed"/>
        <w:tblLook w:val="04A0" w:firstRow="1" w:lastRow="0" w:firstColumn="1" w:lastColumn="0" w:noHBand="0" w:noVBand="1"/>
      </w:tblPr>
      <w:tblGrid>
        <w:gridCol w:w="562"/>
        <w:gridCol w:w="3261"/>
        <w:gridCol w:w="1418"/>
        <w:gridCol w:w="1334"/>
        <w:gridCol w:w="3060"/>
      </w:tblGrid>
      <w:tr w:rsidR="001E5DD1" w:rsidTr="001E5DD1">
        <w:tc>
          <w:tcPr>
            <w:tcW w:w="562" w:type="dxa"/>
          </w:tcPr>
          <w:p w:rsidR="001E5DD1" w:rsidRPr="001E5DD1" w:rsidRDefault="001E5DD1">
            <w:pPr>
              <w:rPr>
                <w:sz w:val="22"/>
              </w:rPr>
            </w:pPr>
            <w:r w:rsidRPr="001E5DD1">
              <w:rPr>
                <w:sz w:val="22"/>
              </w:rPr>
              <w:t>Eil.</w:t>
            </w:r>
            <w:r>
              <w:rPr>
                <w:sz w:val="22"/>
              </w:rPr>
              <w:t xml:space="preserve"> </w:t>
            </w:r>
            <w:r w:rsidRPr="001E5DD1">
              <w:rPr>
                <w:sz w:val="22"/>
              </w:rPr>
              <w:t>Nr.</w:t>
            </w:r>
          </w:p>
        </w:tc>
        <w:tc>
          <w:tcPr>
            <w:tcW w:w="3261" w:type="dxa"/>
          </w:tcPr>
          <w:p w:rsidR="001E5DD1" w:rsidRPr="001E5DD1" w:rsidRDefault="001E5DD1">
            <w:pPr>
              <w:rPr>
                <w:sz w:val="22"/>
              </w:rPr>
            </w:pPr>
            <w:r>
              <w:rPr>
                <w:sz w:val="22"/>
              </w:rPr>
              <w:t>Pareigybių pavadinimas</w:t>
            </w:r>
          </w:p>
        </w:tc>
        <w:tc>
          <w:tcPr>
            <w:tcW w:w="1418" w:type="dxa"/>
          </w:tcPr>
          <w:p w:rsidR="001E5DD1" w:rsidRPr="001E5DD1" w:rsidRDefault="001E5DD1">
            <w:pPr>
              <w:rPr>
                <w:sz w:val="22"/>
              </w:rPr>
            </w:pPr>
            <w:r>
              <w:rPr>
                <w:sz w:val="22"/>
              </w:rPr>
              <w:t>Etatų skaičius</w:t>
            </w:r>
          </w:p>
        </w:tc>
        <w:tc>
          <w:tcPr>
            <w:tcW w:w="1334" w:type="dxa"/>
          </w:tcPr>
          <w:p w:rsidR="001E5DD1" w:rsidRPr="001E5DD1" w:rsidRDefault="001E5DD1">
            <w:pPr>
              <w:rPr>
                <w:sz w:val="22"/>
              </w:rPr>
            </w:pPr>
            <w:r>
              <w:rPr>
                <w:sz w:val="22"/>
              </w:rPr>
              <w:t>Dirbančių skaičius</w:t>
            </w:r>
          </w:p>
        </w:tc>
        <w:tc>
          <w:tcPr>
            <w:tcW w:w="3060" w:type="dxa"/>
          </w:tcPr>
          <w:p w:rsidR="001E5DD1" w:rsidRPr="001E5DD1" w:rsidRDefault="001E5DD1" w:rsidP="00CB2E21">
            <w:pPr>
              <w:rPr>
                <w:sz w:val="22"/>
              </w:rPr>
            </w:pPr>
            <w:r>
              <w:rPr>
                <w:sz w:val="22"/>
              </w:rPr>
              <w:t>Vidutinis mėn. bruto darbo užmokestis 20</w:t>
            </w:r>
            <w:r w:rsidR="00CB2E21">
              <w:rPr>
                <w:sz w:val="22"/>
              </w:rPr>
              <w:t>20</w:t>
            </w:r>
            <w:r>
              <w:rPr>
                <w:sz w:val="22"/>
              </w:rPr>
              <w:t xml:space="preserve"> m. </w:t>
            </w:r>
          </w:p>
        </w:tc>
      </w:tr>
      <w:tr w:rsidR="001E5DD1" w:rsidTr="001E5DD1">
        <w:tc>
          <w:tcPr>
            <w:tcW w:w="562" w:type="dxa"/>
          </w:tcPr>
          <w:p w:rsidR="001E5DD1" w:rsidRPr="001E5DD1" w:rsidRDefault="001E5DD1">
            <w:pPr>
              <w:rPr>
                <w:sz w:val="22"/>
              </w:rPr>
            </w:pPr>
            <w:r>
              <w:rPr>
                <w:sz w:val="22"/>
              </w:rPr>
              <w:t>1</w:t>
            </w:r>
          </w:p>
        </w:tc>
        <w:tc>
          <w:tcPr>
            <w:tcW w:w="3261" w:type="dxa"/>
          </w:tcPr>
          <w:p w:rsidR="001E5DD1" w:rsidRPr="001E5DD1" w:rsidRDefault="001E5DD1">
            <w:pPr>
              <w:rPr>
                <w:sz w:val="22"/>
              </w:rPr>
            </w:pPr>
            <w:r>
              <w:rPr>
                <w:sz w:val="22"/>
              </w:rPr>
              <w:t>Direktorius</w:t>
            </w:r>
          </w:p>
        </w:tc>
        <w:tc>
          <w:tcPr>
            <w:tcW w:w="1418" w:type="dxa"/>
          </w:tcPr>
          <w:p w:rsidR="001E5DD1" w:rsidRPr="001E5DD1" w:rsidRDefault="001E5DD1">
            <w:pPr>
              <w:rPr>
                <w:sz w:val="22"/>
              </w:rPr>
            </w:pPr>
            <w:r>
              <w:rPr>
                <w:sz w:val="22"/>
              </w:rPr>
              <w:t>1</w:t>
            </w:r>
          </w:p>
        </w:tc>
        <w:tc>
          <w:tcPr>
            <w:tcW w:w="1334" w:type="dxa"/>
          </w:tcPr>
          <w:p w:rsidR="001E5DD1" w:rsidRPr="001E5DD1" w:rsidRDefault="001E5DD1">
            <w:pPr>
              <w:rPr>
                <w:sz w:val="22"/>
              </w:rPr>
            </w:pPr>
            <w:r>
              <w:rPr>
                <w:sz w:val="22"/>
              </w:rPr>
              <w:t>1</w:t>
            </w:r>
          </w:p>
        </w:tc>
        <w:tc>
          <w:tcPr>
            <w:tcW w:w="3060" w:type="dxa"/>
          </w:tcPr>
          <w:p w:rsidR="001E5DD1" w:rsidRPr="001E5DD1" w:rsidRDefault="00E50B4D" w:rsidP="006A424E">
            <w:pPr>
              <w:rPr>
                <w:sz w:val="22"/>
              </w:rPr>
            </w:pPr>
            <w:r>
              <w:rPr>
                <w:sz w:val="22"/>
              </w:rPr>
              <w:t>1849,47</w:t>
            </w:r>
          </w:p>
        </w:tc>
      </w:tr>
      <w:tr w:rsidR="001E5DD1" w:rsidTr="001E5DD1">
        <w:tc>
          <w:tcPr>
            <w:tcW w:w="562" w:type="dxa"/>
          </w:tcPr>
          <w:p w:rsidR="001E5DD1" w:rsidRPr="001E5DD1" w:rsidRDefault="001E5DD1">
            <w:pPr>
              <w:rPr>
                <w:sz w:val="22"/>
              </w:rPr>
            </w:pPr>
            <w:r>
              <w:rPr>
                <w:sz w:val="22"/>
              </w:rPr>
              <w:t>2</w:t>
            </w:r>
          </w:p>
        </w:tc>
        <w:tc>
          <w:tcPr>
            <w:tcW w:w="3261" w:type="dxa"/>
          </w:tcPr>
          <w:p w:rsidR="001E5DD1" w:rsidRPr="001E5DD1" w:rsidRDefault="001E5DD1">
            <w:pPr>
              <w:rPr>
                <w:sz w:val="22"/>
              </w:rPr>
            </w:pPr>
            <w:r>
              <w:rPr>
                <w:sz w:val="22"/>
              </w:rPr>
              <w:t>Direktoriaus pavaduotoja ugdymui</w:t>
            </w:r>
          </w:p>
        </w:tc>
        <w:tc>
          <w:tcPr>
            <w:tcW w:w="1418" w:type="dxa"/>
          </w:tcPr>
          <w:p w:rsidR="001E5DD1" w:rsidRPr="001E5DD1" w:rsidRDefault="00D007F1">
            <w:pPr>
              <w:rPr>
                <w:sz w:val="22"/>
              </w:rPr>
            </w:pPr>
            <w:r>
              <w:rPr>
                <w:sz w:val="22"/>
              </w:rPr>
              <w:t>1</w:t>
            </w:r>
          </w:p>
        </w:tc>
        <w:tc>
          <w:tcPr>
            <w:tcW w:w="1334" w:type="dxa"/>
          </w:tcPr>
          <w:p w:rsidR="001E5DD1" w:rsidRPr="001E5DD1" w:rsidRDefault="00D007F1">
            <w:pPr>
              <w:rPr>
                <w:sz w:val="22"/>
              </w:rPr>
            </w:pPr>
            <w:r>
              <w:rPr>
                <w:sz w:val="22"/>
              </w:rPr>
              <w:t>1</w:t>
            </w:r>
          </w:p>
        </w:tc>
        <w:tc>
          <w:tcPr>
            <w:tcW w:w="3060" w:type="dxa"/>
          </w:tcPr>
          <w:p w:rsidR="001E5DD1" w:rsidRPr="001E5DD1" w:rsidRDefault="00AB38F8" w:rsidP="00907D01">
            <w:pPr>
              <w:rPr>
                <w:sz w:val="22"/>
              </w:rPr>
            </w:pPr>
            <w:r>
              <w:rPr>
                <w:sz w:val="22"/>
              </w:rPr>
              <w:t>1454,59</w:t>
            </w:r>
          </w:p>
        </w:tc>
      </w:tr>
      <w:tr w:rsidR="001E5DD1" w:rsidTr="001E5DD1">
        <w:tc>
          <w:tcPr>
            <w:tcW w:w="562" w:type="dxa"/>
          </w:tcPr>
          <w:p w:rsidR="001E5DD1" w:rsidRPr="001E5DD1" w:rsidRDefault="001E5DD1">
            <w:pPr>
              <w:rPr>
                <w:sz w:val="22"/>
              </w:rPr>
            </w:pPr>
            <w:r>
              <w:rPr>
                <w:sz w:val="22"/>
              </w:rPr>
              <w:t>3</w:t>
            </w:r>
          </w:p>
        </w:tc>
        <w:tc>
          <w:tcPr>
            <w:tcW w:w="3261" w:type="dxa"/>
          </w:tcPr>
          <w:p w:rsidR="001E5DD1" w:rsidRPr="001E5DD1" w:rsidRDefault="00D007F1">
            <w:pPr>
              <w:rPr>
                <w:sz w:val="22"/>
              </w:rPr>
            </w:pPr>
            <w:r>
              <w:rPr>
                <w:sz w:val="22"/>
              </w:rPr>
              <w:t>Mokytojai</w:t>
            </w:r>
          </w:p>
        </w:tc>
        <w:tc>
          <w:tcPr>
            <w:tcW w:w="1418" w:type="dxa"/>
          </w:tcPr>
          <w:p w:rsidR="001E5DD1" w:rsidRPr="001E5DD1" w:rsidRDefault="00D72DA9">
            <w:pPr>
              <w:rPr>
                <w:sz w:val="22"/>
              </w:rPr>
            </w:pPr>
            <w:r>
              <w:rPr>
                <w:sz w:val="22"/>
              </w:rPr>
              <w:t>2,99</w:t>
            </w:r>
          </w:p>
        </w:tc>
        <w:tc>
          <w:tcPr>
            <w:tcW w:w="1334" w:type="dxa"/>
          </w:tcPr>
          <w:p w:rsidR="001E5DD1" w:rsidRPr="001E5DD1" w:rsidRDefault="00D72DA9">
            <w:pPr>
              <w:rPr>
                <w:sz w:val="22"/>
              </w:rPr>
            </w:pPr>
            <w:r>
              <w:rPr>
                <w:sz w:val="22"/>
              </w:rPr>
              <w:t>5</w:t>
            </w:r>
          </w:p>
        </w:tc>
        <w:tc>
          <w:tcPr>
            <w:tcW w:w="3060" w:type="dxa"/>
          </w:tcPr>
          <w:p w:rsidR="001E5DD1" w:rsidRPr="001E5DD1" w:rsidRDefault="00BB318E" w:rsidP="00907D01">
            <w:pPr>
              <w:rPr>
                <w:sz w:val="22"/>
              </w:rPr>
            </w:pPr>
            <w:r>
              <w:rPr>
                <w:sz w:val="22"/>
              </w:rPr>
              <w:t>1059,86</w:t>
            </w:r>
          </w:p>
        </w:tc>
      </w:tr>
      <w:tr w:rsidR="002C2BF9" w:rsidTr="001E5DD1">
        <w:tc>
          <w:tcPr>
            <w:tcW w:w="562" w:type="dxa"/>
          </w:tcPr>
          <w:p w:rsidR="002C2BF9" w:rsidRDefault="002C2BF9">
            <w:pPr>
              <w:rPr>
                <w:sz w:val="22"/>
              </w:rPr>
            </w:pPr>
            <w:r>
              <w:rPr>
                <w:sz w:val="22"/>
              </w:rPr>
              <w:t>4</w:t>
            </w:r>
          </w:p>
        </w:tc>
        <w:tc>
          <w:tcPr>
            <w:tcW w:w="3261" w:type="dxa"/>
          </w:tcPr>
          <w:p w:rsidR="002C2BF9" w:rsidRDefault="002C2BF9">
            <w:pPr>
              <w:rPr>
                <w:sz w:val="22"/>
              </w:rPr>
            </w:pPr>
            <w:r>
              <w:rPr>
                <w:sz w:val="22"/>
              </w:rPr>
              <w:t>Mokytojas - metodininkas</w:t>
            </w:r>
          </w:p>
        </w:tc>
        <w:tc>
          <w:tcPr>
            <w:tcW w:w="1418" w:type="dxa"/>
          </w:tcPr>
          <w:p w:rsidR="00D72DA9" w:rsidRPr="001E5DD1" w:rsidRDefault="00BF462F">
            <w:pPr>
              <w:rPr>
                <w:sz w:val="22"/>
              </w:rPr>
            </w:pPr>
            <w:r>
              <w:rPr>
                <w:sz w:val="22"/>
              </w:rPr>
              <w:t>10,98</w:t>
            </w:r>
          </w:p>
        </w:tc>
        <w:tc>
          <w:tcPr>
            <w:tcW w:w="1334" w:type="dxa"/>
          </w:tcPr>
          <w:p w:rsidR="002C2BF9" w:rsidRDefault="002C2BF9" w:rsidP="006A424E">
            <w:pPr>
              <w:rPr>
                <w:sz w:val="22"/>
              </w:rPr>
            </w:pPr>
            <w:r>
              <w:rPr>
                <w:sz w:val="22"/>
              </w:rPr>
              <w:t>1</w:t>
            </w:r>
            <w:r w:rsidR="00BB318E">
              <w:rPr>
                <w:sz w:val="22"/>
              </w:rPr>
              <w:t>4</w:t>
            </w:r>
          </w:p>
        </w:tc>
        <w:tc>
          <w:tcPr>
            <w:tcW w:w="3060" w:type="dxa"/>
          </w:tcPr>
          <w:p w:rsidR="002C2BF9" w:rsidRPr="001E5DD1" w:rsidRDefault="00BF462F" w:rsidP="00907D01">
            <w:pPr>
              <w:rPr>
                <w:sz w:val="22"/>
              </w:rPr>
            </w:pPr>
            <w:r>
              <w:rPr>
                <w:sz w:val="22"/>
              </w:rPr>
              <w:t>1516,37</w:t>
            </w:r>
          </w:p>
        </w:tc>
      </w:tr>
      <w:tr w:rsidR="002C2BF9" w:rsidTr="001E5DD1">
        <w:tc>
          <w:tcPr>
            <w:tcW w:w="562" w:type="dxa"/>
          </w:tcPr>
          <w:p w:rsidR="002C2BF9" w:rsidRDefault="002C2BF9">
            <w:pPr>
              <w:rPr>
                <w:sz w:val="22"/>
              </w:rPr>
            </w:pPr>
            <w:r>
              <w:rPr>
                <w:sz w:val="22"/>
              </w:rPr>
              <w:t>5</w:t>
            </w:r>
          </w:p>
        </w:tc>
        <w:tc>
          <w:tcPr>
            <w:tcW w:w="3261" w:type="dxa"/>
          </w:tcPr>
          <w:p w:rsidR="002C2BF9" w:rsidRDefault="002C2BF9">
            <w:pPr>
              <w:rPr>
                <w:sz w:val="22"/>
              </w:rPr>
            </w:pPr>
            <w:r>
              <w:rPr>
                <w:sz w:val="22"/>
              </w:rPr>
              <w:t>Vyr. mokytojas</w:t>
            </w:r>
          </w:p>
        </w:tc>
        <w:tc>
          <w:tcPr>
            <w:tcW w:w="1418" w:type="dxa"/>
          </w:tcPr>
          <w:p w:rsidR="002C2BF9" w:rsidRPr="001E5DD1" w:rsidRDefault="00010FEF">
            <w:pPr>
              <w:rPr>
                <w:sz w:val="22"/>
              </w:rPr>
            </w:pPr>
            <w:r>
              <w:rPr>
                <w:sz w:val="22"/>
              </w:rPr>
              <w:t>3,46</w:t>
            </w:r>
          </w:p>
        </w:tc>
        <w:tc>
          <w:tcPr>
            <w:tcW w:w="1334" w:type="dxa"/>
          </w:tcPr>
          <w:p w:rsidR="002C2BF9" w:rsidRDefault="006A424E">
            <w:pPr>
              <w:rPr>
                <w:sz w:val="22"/>
              </w:rPr>
            </w:pPr>
            <w:r>
              <w:rPr>
                <w:sz w:val="22"/>
              </w:rPr>
              <w:t>4</w:t>
            </w:r>
          </w:p>
        </w:tc>
        <w:tc>
          <w:tcPr>
            <w:tcW w:w="3060" w:type="dxa"/>
          </w:tcPr>
          <w:p w:rsidR="002C2BF9" w:rsidRPr="001E5DD1" w:rsidRDefault="00BB318E" w:rsidP="00907D01">
            <w:pPr>
              <w:rPr>
                <w:sz w:val="22"/>
              </w:rPr>
            </w:pPr>
            <w:r>
              <w:rPr>
                <w:sz w:val="22"/>
              </w:rPr>
              <w:t>1336,97</w:t>
            </w:r>
          </w:p>
        </w:tc>
      </w:tr>
      <w:tr w:rsidR="001E5DD1" w:rsidTr="001E5DD1">
        <w:tc>
          <w:tcPr>
            <w:tcW w:w="562" w:type="dxa"/>
          </w:tcPr>
          <w:p w:rsidR="001E5DD1" w:rsidRPr="001E5DD1" w:rsidRDefault="002C2BF9">
            <w:pPr>
              <w:rPr>
                <w:sz w:val="22"/>
              </w:rPr>
            </w:pPr>
            <w:r>
              <w:rPr>
                <w:sz w:val="22"/>
              </w:rPr>
              <w:t>6</w:t>
            </w:r>
          </w:p>
        </w:tc>
        <w:tc>
          <w:tcPr>
            <w:tcW w:w="3261" w:type="dxa"/>
          </w:tcPr>
          <w:p w:rsidR="001E5DD1" w:rsidRPr="001E5DD1" w:rsidRDefault="00D007F1">
            <w:pPr>
              <w:rPr>
                <w:sz w:val="22"/>
              </w:rPr>
            </w:pPr>
            <w:r>
              <w:rPr>
                <w:sz w:val="22"/>
              </w:rPr>
              <w:t>Raštininkė</w:t>
            </w:r>
          </w:p>
        </w:tc>
        <w:tc>
          <w:tcPr>
            <w:tcW w:w="1418" w:type="dxa"/>
          </w:tcPr>
          <w:p w:rsidR="001E5DD1" w:rsidRPr="001E5DD1" w:rsidRDefault="00D007F1">
            <w:pPr>
              <w:rPr>
                <w:sz w:val="22"/>
              </w:rPr>
            </w:pPr>
            <w:r>
              <w:rPr>
                <w:sz w:val="22"/>
              </w:rPr>
              <w:t>1</w:t>
            </w:r>
          </w:p>
        </w:tc>
        <w:tc>
          <w:tcPr>
            <w:tcW w:w="1334" w:type="dxa"/>
          </w:tcPr>
          <w:p w:rsidR="001E5DD1" w:rsidRPr="001E5DD1" w:rsidRDefault="00D007F1">
            <w:pPr>
              <w:rPr>
                <w:sz w:val="22"/>
              </w:rPr>
            </w:pPr>
            <w:r>
              <w:rPr>
                <w:sz w:val="22"/>
              </w:rPr>
              <w:t>1</w:t>
            </w:r>
          </w:p>
        </w:tc>
        <w:tc>
          <w:tcPr>
            <w:tcW w:w="3060" w:type="dxa"/>
          </w:tcPr>
          <w:p w:rsidR="001E5DD1" w:rsidRPr="001E5DD1" w:rsidRDefault="00892F84">
            <w:pPr>
              <w:rPr>
                <w:sz w:val="22"/>
              </w:rPr>
            </w:pPr>
            <w:r>
              <w:rPr>
                <w:sz w:val="22"/>
              </w:rPr>
              <w:t>*</w:t>
            </w:r>
          </w:p>
        </w:tc>
      </w:tr>
      <w:tr w:rsidR="001E5DD1" w:rsidTr="001E5DD1">
        <w:tc>
          <w:tcPr>
            <w:tcW w:w="562" w:type="dxa"/>
          </w:tcPr>
          <w:p w:rsidR="001E5DD1" w:rsidRPr="001E5DD1" w:rsidRDefault="009C46B2">
            <w:pPr>
              <w:rPr>
                <w:sz w:val="22"/>
              </w:rPr>
            </w:pPr>
            <w:r>
              <w:rPr>
                <w:sz w:val="22"/>
              </w:rPr>
              <w:t>7</w:t>
            </w:r>
          </w:p>
        </w:tc>
        <w:tc>
          <w:tcPr>
            <w:tcW w:w="3261" w:type="dxa"/>
          </w:tcPr>
          <w:p w:rsidR="001E5DD1" w:rsidRPr="001E5DD1" w:rsidRDefault="00D007F1">
            <w:pPr>
              <w:rPr>
                <w:sz w:val="22"/>
              </w:rPr>
            </w:pPr>
            <w:r>
              <w:rPr>
                <w:sz w:val="22"/>
              </w:rPr>
              <w:t>Bibliotekininkas</w:t>
            </w:r>
          </w:p>
        </w:tc>
        <w:tc>
          <w:tcPr>
            <w:tcW w:w="1418" w:type="dxa"/>
          </w:tcPr>
          <w:p w:rsidR="001E5DD1" w:rsidRPr="001E5DD1" w:rsidRDefault="00D007F1">
            <w:pPr>
              <w:rPr>
                <w:sz w:val="22"/>
              </w:rPr>
            </w:pPr>
            <w:r>
              <w:rPr>
                <w:sz w:val="22"/>
              </w:rPr>
              <w:t>0,5</w:t>
            </w:r>
          </w:p>
        </w:tc>
        <w:tc>
          <w:tcPr>
            <w:tcW w:w="1334" w:type="dxa"/>
          </w:tcPr>
          <w:p w:rsidR="001E5DD1" w:rsidRPr="001E5DD1" w:rsidRDefault="00D007F1">
            <w:pPr>
              <w:rPr>
                <w:sz w:val="22"/>
              </w:rPr>
            </w:pPr>
            <w:r>
              <w:rPr>
                <w:sz w:val="22"/>
              </w:rPr>
              <w:t>1</w:t>
            </w:r>
          </w:p>
        </w:tc>
        <w:tc>
          <w:tcPr>
            <w:tcW w:w="3060" w:type="dxa"/>
          </w:tcPr>
          <w:p w:rsidR="001E5DD1" w:rsidRPr="001E5DD1" w:rsidRDefault="00892F84">
            <w:pPr>
              <w:rPr>
                <w:sz w:val="22"/>
              </w:rPr>
            </w:pPr>
            <w:r>
              <w:rPr>
                <w:sz w:val="22"/>
              </w:rPr>
              <w:t>*</w:t>
            </w:r>
            <w:bookmarkStart w:id="0" w:name="_GoBack"/>
            <w:bookmarkEnd w:id="0"/>
          </w:p>
        </w:tc>
      </w:tr>
      <w:tr w:rsidR="00D007F1" w:rsidTr="001E5DD1">
        <w:tc>
          <w:tcPr>
            <w:tcW w:w="562" w:type="dxa"/>
          </w:tcPr>
          <w:p w:rsidR="00D007F1" w:rsidRDefault="009C46B2">
            <w:pPr>
              <w:rPr>
                <w:sz w:val="22"/>
              </w:rPr>
            </w:pPr>
            <w:r>
              <w:rPr>
                <w:sz w:val="22"/>
              </w:rPr>
              <w:t>8</w:t>
            </w:r>
          </w:p>
        </w:tc>
        <w:tc>
          <w:tcPr>
            <w:tcW w:w="3261" w:type="dxa"/>
          </w:tcPr>
          <w:p w:rsidR="00D007F1" w:rsidRDefault="00D007F1">
            <w:pPr>
              <w:rPr>
                <w:sz w:val="22"/>
              </w:rPr>
            </w:pPr>
            <w:r>
              <w:rPr>
                <w:sz w:val="22"/>
              </w:rPr>
              <w:t>Stalius - elektrikas</w:t>
            </w:r>
          </w:p>
        </w:tc>
        <w:tc>
          <w:tcPr>
            <w:tcW w:w="1418" w:type="dxa"/>
          </w:tcPr>
          <w:p w:rsidR="00D007F1" w:rsidRDefault="00D007F1">
            <w:pPr>
              <w:rPr>
                <w:sz w:val="22"/>
              </w:rPr>
            </w:pPr>
            <w:r>
              <w:rPr>
                <w:sz w:val="22"/>
              </w:rPr>
              <w:t>0,5</w:t>
            </w:r>
          </w:p>
        </w:tc>
        <w:tc>
          <w:tcPr>
            <w:tcW w:w="1334" w:type="dxa"/>
          </w:tcPr>
          <w:p w:rsidR="00D007F1" w:rsidRDefault="00D007F1">
            <w:pPr>
              <w:rPr>
                <w:sz w:val="22"/>
              </w:rPr>
            </w:pPr>
            <w:r>
              <w:rPr>
                <w:sz w:val="22"/>
              </w:rPr>
              <w:t>1</w:t>
            </w:r>
          </w:p>
        </w:tc>
        <w:tc>
          <w:tcPr>
            <w:tcW w:w="3060" w:type="dxa"/>
          </w:tcPr>
          <w:p w:rsidR="00D007F1" w:rsidRPr="001E5DD1" w:rsidRDefault="00892F84">
            <w:pPr>
              <w:rPr>
                <w:sz w:val="22"/>
              </w:rPr>
            </w:pPr>
            <w:r>
              <w:rPr>
                <w:sz w:val="22"/>
              </w:rPr>
              <w:t>*</w:t>
            </w:r>
          </w:p>
        </w:tc>
      </w:tr>
      <w:tr w:rsidR="00D007F1" w:rsidTr="001E5DD1">
        <w:tc>
          <w:tcPr>
            <w:tcW w:w="562" w:type="dxa"/>
          </w:tcPr>
          <w:p w:rsidR="00D007F1" w:rsidRDefault="009C46B2">
            <w:pPr>
              <w:rPr>
                <w:sz w:val="22"/>
              </w:rPr>
            </w:pPr>
            <w:r>
              <w:rPr>
                <w:sz w:val="22"/>
              </w:rPr>
              <w:t>9</w:t>
            </w:r>
          </w:p>
        </w:tc>
        <w:tc>
          <w:tcPr>
            <w:tcW w:w="3261" w:type="dxa"/>
          </w:tcPr>
          <w:p w:rsidR="00D007F1" w:rsidRDefault="00D007F1">
            <w:pPr>
              <w:rPr>
                <w:sz w:val="22"/>
              </w:rPr>
            </w:pPr>
            <w:r>
              <w:rPr>
                <w:sz w:val="22"/>
              </w:rPr>
              <w:t>Valytoja</w:t>
            </w:r>
          </w:p>
        </w:tc>
        <w:tc>
          <w:tcPr>
            <w:tcW w:w="1418" w:type="dxa"/>
          </w:tcPr>
          <w:p w:rsidR="00D007F1" w:rsidRDefault="00D007F1">
            <w:pPr>
              <w:rPr>
                <w:sz w:val="22"/>
              </w:rPr>
            </w:pPr>
            <w:r>
              <w:rPr>
                <w:sz w:val="22"/>
              </w:rPr>
              <w:t>1,15</w:t>
            </w:r>
          </w:p>
        </w:tc>
        <w:tc>
          <w:tcPr>
            <w:tcW w:w="1334" w:type="dxa"/>
          </w:tcPr>
          <w:p w:rsidR="00D007F1" w:rsidRDefault="00D007F1">
            <w:pPr>
              <w:rPr>
                <w:sz w:val="22"/>
              </w:rPr>
            </w:pPr>
            <w:r>
              <w:rPr>
                <w:sz w:val="22"/>
              </w:rPr>
              <w:t>1</w:t>
            </w:r>
          </w:p>
        </w:tc>
        <w:tc>
          <w:tcPr>
            <w:tcW w:w="3060" w:type="dxa"/>
          </w:tcPr>
          <w:p w:rsidR="00D007F1" w:rsidRPr="001E5DD1" w:rsidRDefault="00892F84">
            <w:pPr>
              <w:rPr>
                <w:sz w:val="22"/>
              </w:rPr>
            </w:pPr>
            <w:r>
              <w:rPr>
                <w:sz w:val="22"/>
              </w:rPr>
              <w:t>*</w:t>
            </w:r>
          </w:p>
        </w:tc>
      </w:tr>
    </w:tbl>
    <w:p w:rsidR="001E5DD1" w:rsidRDefault="001E5DD1"/>
    <w:p w:rsidR="00C64A3C" w:rsidRDefault="00C64A3C">
      <w:r>
        <w:t>*Vadovaujantis Lietuvos Respublikos Vyriausybės 2003 m. balandžio 18 d. nutarimu Nr. 480 (20</w:t>
      </w:r>
      <w:r w:rsidR="007E1503">
        <w:t>18</w:t>
      </w:r>
      <w:r>
        <w:t xml:space="preserve"> m. </w:t>
      </w:r>
      <w:r w:rsidR="007E1503">
        <w:t>gruodžio</w:t>
      </w:r>
      <w:r>
        <w:t xml:space="preserve"> 1</w:t>
      </w:r>
      <w:r w:rsidR="007E1503">
        <w:t>5</w:t>
      </w:r>
      <w:r>
        <w:t xml:space="preserve"> d. įsakymo Nr. 12</w:t>
      </w:r>
      <w:r w:rsidR="007E1503">
        <w:t>6</w:t>
      </w:r>
      <w:r>
        <w:t>1 redakcija) patvirtino „Bendrųjų reikalavimų valstybės ir savivaldybių institucijų ir įstaigų interneto svetainėms aprašo“ III skyriaus 18 punkto nuostata, kad „darbuotojo, kuris vienintelis įstaigoje eina atitinkamas pareigas, praėjusių metų vidutinis mėnesinis nustatytasis (paskirtasis) darbo užmokestis pateikiamas tik gavus jo sutikimą“, mokyklos darbuotojų, kurie vieninteliai eina atitinkamas pareigas, vidutinis mėnesinis darbo užmokestis, nepateikiamas.</w:t>
      </w:r>
    </w:p>
    <w:sectPr w:rsidR="00C64A3C" w:rsidSect="00140DD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D1"/>
    <w:rsid w:val="00010FEF"/>
    <w:rsid w:val="00140DD8"/>
    <w:rsid w:val="001A6D8E"/>
    <w:rsid w:val="001E5DD1"/>
    <w:rsid w:val="00252B58"/>
    <w:rsid w:val="002B2BCF"/>
    <w:rsid w:val="002C2BF9"/>
    <w:rsid w:val="00345A5D"/>
    <w:rsid w:val="005070B8"/>
    <w:rsid w:val="006A424E"/>
    <w:rsid w:val="007E1503"/>
    <w:rsid w:val="00892F84"/>
    <w:rsid w:val="008948A9"/>
    <w:rsid w:val="00907D01"/>
    <w:rsid w:val="009C46B2"/>
    <w:rsid w:val="00AB38F8"/>
    <w:rsid w:val="00B86CB9"/>
    <w:rsid w:val="00BB318E"/>
    <w:rsid w:val="00BF462F"/>
    <w:rsid w:val="00C64A3C"/>
    <w:rsid w:val="00CB2E21"/>
    <w:rsid w:val="00D007F1"/>
    <w:rsid w:val="00D72DA9"/>
    <w:rsid w:val="00E10937"/>
    <w:rsid w:val="00E50B4D"/>
    <w:rsid w:val="00EC6136"/>
    <w:rsid w:val="00F26DCC"/>
    <w:rsid w:val="00F572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DAFD"/>
  <w15:chartTrackingRefBased/>
  <w15:docId w15:val="{CB50489F-C27D-4D11-A512-EBD9915C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6136"/>
    <w:pPr>
      <w:spacing w:after="0"/>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E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838</Words>
  <Characters>479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dc:creator>
  <cp:keywords/>
  <dc:description/>
  <cp:lastModifiedBy>Kazimieras Tucinskas</cp:lastModifiedBy>
  <cp:revision>3</cp:revision>
  <dcterms:created xsi:type="dcterms:W3CDTF">2021-01-19T06:33:00Z</dcterms:created>
  <dcterms:modified xsi:type="dcterms:W3CDTF">2021-01-19T08:52:00Z</dcterms:modified>
</cp:coreProperties>
</file>